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7" w:rsidRDefault="00F8639E" w:rsidP="002E015D">
      <w:pPr>
        <w:spacing w:line="360" w:lineRule="auto"/>
        <w:jc w:val="center"/>
        <w:rPr>
          <w:rFonts w:ascii="楷体" w:eastAsia="楷体" w:hAnsi="楷体" w:hint="eastAsia"/>
          <w:b/>
          <w:sz w:val="32"/>
          <w:szCs w:val="32"/>
        </w:rPr>
      </w:pPr>
      <w:r w:rsidRPr="00C247D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6B4E27" w:rsidRPr="006B4E27">
        <w:rPr>
          <w:rFonts w:ascii="楷体" w:eastAsia="楷体" w:hAnsi="楷体" w:hint="eastAsia"/>
          <w:b/>
          <w:sz w:val="32"/>
          <w:szCs w:val="32"/>
        </w:rPr>
        <w:t>2020</w:t>
      </w:r>
      <w:r w:rsidR="005A525A">
        <w:rPr>
          <w:rFonts w:ascii="楷体" w:eastAsia="楷体" w:hAnsi="楷体" w:hint="eastAsia"/>
          <w:b/>
          <w:sz w:val="32"/>
          <w:szCs w:val="32"/>
        </w:rPr>
        <w:t>世界投资者周——</w:t>
      </w:r>
      <w:r w:rsidR="006B4E27" w:rsidRPr="006B4E27">
        <w:rPr>
          <w:rFonts w:ascii="楷体" w:eastAsia="楷体" w:hAnsi="楷体" w:hint="eastAsia"/>
          <w:b/>
          <w:sz w:val="32"/>
          <w:szCs w:val="32"/>
        </w:rPr>
        <w:t>东吴证券走进西交利物浦大学</w:t>
      </w:r>
    </w:p>
    <w:p w:rsidR="008C4C7A" w:rsidRPr="002E015D" w:rsidRDefault="006B4E27" w:rsidP="002E015D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6B4E27">
        <w:rPr>
          <w:rFonts w:ascii="楷体" w:eastAsia="楷体" w:hAnsi="楷体" w:hint="eastAsia"/>
          <w:b/>
          <w:sz w:val="32"/>
          <w:szCs w:val="32"/>
        </w:rPr>
        <w:t>开展国民教育公益活动</w:t>
      </w:r>
    </w:p>
    <w:p w:rsidR="00AC66F8" w:rsidRPr="00AE1B70" w:rsidRDefault="00AC66F8" w:rsidP="008C4C7A">
      <w:pPr>
        <w:spacing w:line="360" w:lineRule="auto"/>
        <w:jc w:val="center"/>
        <w:rPr>
          <w:rFonts w:ascii="楷体" w:eastAsia="楷体" w:hAnsi="楷体" w:cs="微软雅黑"/>
          <w:bCs/>
          <w:sz w:val="24"/>
          <w:szCs w:val="24"/>
        </w:rPr>
      </w:pPr>
    </w:p>
    <w:p w:rsidR="00B966A2" w:rsidRPr="00AC66F8" w:rsidRDefault="00AC66F8" w:rsidP="00AC66F8">
      <w:pPr>
        <w:spacing w:line="360" w:lineRule="auto"/>
        <w:jc w:val="left"/>
        <w:rPr>
          <w:rFonts w:ascii="楷体" w:eastAsia="楷体" w:hAnsi="楷体" w:cs="微软雅黑"/>
          <w:b/>
          <w:bCs/>
          <w:sz w:val="24"/>
          <w:szCs w:val="24"/>
        </w:rPr>
      </w:pPr>
      <w:r w:rsidRPr="00AC66F8">
        <w:rPr>
          <w:rFonts w:ascii="楷体" w:eastAsia="楷体" w:hAnsi="楷体" w:cs="微软雅黑" w:hint="eastAsia"/>
          <w:b/>
          <w:bCs/>
          <w:sz w:val="24"/>
          <w:szCs w:val="24"/>
        </w:rPr>
        <w:t>中国证监会投资者保护局提醒您：</w:t>
      </w:r>
    </w:p>
    <w:p w:rsidR="00F8639E" w:rsidRPr="00F8639E" w:rsidRDefault="00F8639E" w:rsidP="00F8639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b/>
          <w:sz w:val="24"/>
          <w:szCs w:val="24"/>
        </w:rPr>
      </w:pPr>
      <w:proofErr w:type="gramStart"/>
      <w:r w:rsidRPr="00F8639E">
        <w:rPr>
          <w:rFonts w:ascii="楷体" w:eastAsia="楷体" w:hAnsi="楷体" w:hint="eastAsia"/>
          <w:b/>
          <w:sz w:val="24"/>
          <w:szCs w:val="24"/>
        </w:rPr>
        <w:t>直播荐股是</w:t>
      </w:r>
      <w:proofErr w:type="gramEnd"/>
      <w:r w:rsidRPr="00F8639E">
        <w:rPr>
          <w:rFonts w:ascii="楷体" w:eastAsia="楷体" w:hAnsi="楷体" w:hint="eastAsia"/>
          <w:b/>
          <w:sz w:val="24"/>
          <w:szCs w:val="24"/>
        </w:rPr>
        <w:t>非法行为，盲目跟从会上当受骗</w:t>
      </w:r>
    </w:p>
    <w:p w:rsidR="00E60CBF" w:rsidRPr="00D87ABD" w:rsidRDefault="00F8639E" w:rsidP="00FF379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b/>
          <w:sz w:val="24"/>
          <w:szCs w:val="24"/>
        </w:rPr>
      </w:pPr>
      <w:r w:rsidRPr="00F8639E">
        <w:rPr>
          <w:rFonts w:ascii="楷体" w:eastAsia="楷体" w:hAnsi="楷体" w:hint="eastAsia"/>
          <w:b/>
          <w:sz w:val="24"/>
          <w:szCs w:val="24"/>
        </w:rPr>
        <w:t>警惕新型网络诈骗，</w:t>
      </w:r>
      <w:proofErr w:type="gramStart"/>
      <w:r w:rsidRPr="00F8639E">
        <w:rPr>
          <w:rFonts w:ascii="楷体" w:eastAsia="楷体" w:hAnsi="楷体" w:hint="eastAsia"/>
          <w:b/>
          <w:sz w:val="24"/>
          <w:szCs w:val="24"/>
        </w:rPr>
        <w:t>防范线</w:t>
      </w:r>
      <w:proofErr w:type="gramEnd"/>
      <w:r w:rsidRPr="00F8639E">
        <w:rPr>
          <w:rFonts w:ascii="楷体" w:eastAsia="楷体" w:hAnsi="楷体" w:hint="eastAsia"/>
          <w:b/>
          <w:sz w:val="24"/>
          <w:szCs w:val="24"/>
        </w:rPr>
        <w:t xml:space="preserve">上所谓“老师”、“大V”、群友等非法荐股 </w:t>
      </w:r>
    </w:p>
    <w:p w:rsidR="00D87ABD" w:rsidRDefault="00D87ABD" w:rsidP="006B4E27">
      <w:pPr>
        <w:spacing w:line="360" w:lineRule="auto"/>
        <w:jc w:val="center"/>
        <w:rPr>
          <w:rFonts w:ascii="楷体" w:eastAsia="楷体" w:hAnsi="楷体" w:hint="eastAsia"/>
          <w:b/>
          <w:sz w:val="24"/>
          <w:szCs w:val="24"/>
        </w:rPr>
      </w:pPr>
    </w:p>
    <w:p w:rsidR="006B4E27" w:rsidRDefault="006B4E27" w:rsidP="006B4E27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一分钟短视频链接：</w:t>
      </w:r>
      <w:hyperlink r:id="rId7" w:history="1">
        <w:r w:rsidR="00AA56E4" w:rsidRPr="005249C6">
          <w:rPr>
            <w:rStyle w:val="a7"/>
            <w:rFonts w:ascii="楷体" w:eastAsia="楷体" w:hAnsi="楷体"/>
            <w:sz w:val="24"/>
            <w:szCs w:val="24"/>
          </w:rPr>
          <w:t>https://v.qq.com/x/page/k3160k51rus.ht</w:t>
        </w:r>
        <w:r w:rsidR="00AA56E4" w:rsidRPr="005249C6">
          <w:rPr>
            <w:rStyle w:val="a7"/>
            <w:rFonts w:ascii="楷体" w:eastAsia="楷体" w:hAnsi="楷体"/>
            <w:sz w:val="24"/>
            <w:szCs w:val="24"/>
          </w:rPr>
          <w:t>m</w:t>
        </w:r>
        <w:r w:rsidR="00AA56E4" w:rsidRPr="005249C6">
          <w:rPr>
            <w:rStyle w:val="a7"/>
            <w:rFonts w:ascii="楷体" w:eastAsia="楷体" w:hAnsi="楷体"/>
            <w:sz w:val="24"/>
            <w:szCs w:val="24"/>
          </w:rPr>
          <w:t>l</w:t>
        </w:r>
      </w:hyperlink>
      <w:r w:rsidRPr="00AA56E4">
        <w:rPr>
          <w:rFonts w:ascii="楷体" w:eastAsia="楷体" w:hAnsi="楷体"/>
          <w:sz w:val="24"/>
          <w:szCs w:val="24"/>
        </w:rPr>
        <w:t>?</w:t>
      </w:r>
    </w:p>
    <w:p w:rsidR="00D87ABD" w:rsidRDefault="00D87ABD" w:rsidP="00AC66F8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AE1B70" w:rsidRDefault="00AC66F8" w:rsidP="00AC66F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C66F8">
        <w:rPr>
          <w:rFonts w:ascii="楷体" w:eastAsia="楷体" w:hAnsi="楷体" w:hint="eastAsia"/>
          <w:sz w:val="24"/>
          <w:szCs w:val="24"/>
        </w:rPr>
        <w:t>为响应“2020年世界投资者周”以及中</w:t>
      </w:r>
      <w:proofErr w:type="gramStart"/>
      <w:r w:rsidRPr="00AC66F8">
        <w:rPr>
          <w:rFonts w:ascii="楷体" w:eastAsia="楷体" w:hAnsi="楷体" w:hint="eastAsia"/>
          <w:sz w:val="24"/>
          <w:szCs w:val="24"/>
        </w:rPr>
        <w:t>证协鼓励</w:t>
      </w:r>
      <w:proofErr w:type="gramEnd"/>
      <w:r w:rsidRPr="00AC66F8">
        <w:rPr>
          <w:rFonts w:ascii="楷体" w:eastAsia="楷体" w:hAnsi="楷体" w:hint="eastAsia"/>
          <w:sz w:val="24"/>
          <w:szCs w:val="24"/>
        </w:rPr>
        <w:t>开展“2020年度投资者教育进百校”活动相关部署要求，培育大学生证券金融知识和正确投资理财观念，结合第三届（2020）江苏大学生金融节活动契机，东吴证券于2020年10月14日下午走进西交利物浦大学，开展国民教育公益讲座系列活动。</w:t>
      </w:r>
    </w:p>
    <w:p w:rsidR="0055291D" w:rsidRDefault="00AC66F8" w:rsidP="00AE1B70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C66F8">
        <w:rPr>
          <w:rFonts w:ascii="楷体" w:eastAsia="楷体" w:hAnsi="楷体" w:hint="eastAsia"/>
          <w:sz w:val="24"/>
          <w:szCs w:val="24"/>
        </w:rPr>
        <w:t>活动当天，</w:t>
      </w:r>
      <w:r w:rsidR="00AE1B70" w:rsidRPr="00C247D8">
        <w:rPr>
          <w:rFonts w:ascii="楷体" w:eastAsia="楷体" w:hAnsi="楷体" w:hint="eastAsia"/>
          <w:sz w:val="24"/>
          <w:szCs w:val="24"/>
        </w:rPr>
        <w:t>共有</w:t>
      </w:r>
      <w:r w:rsidR="008835FB">
        <w:rPr>
          <w:rFonts w:ascii="楷体" w:eastAsia="楷体" w:hAnsi="楷体" w:hint="eastAsia"/>
          <w:sz w:val="24"/>
          <w:szCs w:val="24"/>
        </w:rPr>
        <w:t>一百余</w:t>
      </w:r>
      <w:r w:rsidR="00AE1B70" w:rsidRPr="00C247D8">
        <w:rPr>
          <w:rFonts w:ascii="楷体" w:eastAsia="楷体" w:hAnsi="楷体" w:hint="eastAsia"/>
          <w:sz w:val="24"/>
          <w:szCs w:val="24"/>
        </w:rPr>
        <w:t>名大学生来到现场积极参与，一百五十</w:t>
      </w:r>
      <w:r w:rsidR="008835FB">
        <w:rPr>
          <w:rFonts w:ascii="楷体" w:eastAsia="楷体" w:hAnsi="楷体" w:hint="eastAsia"/>
          <w:sz w:val="24"/>
          <w:szCs w:val="24"/>
        </w:rPr>
        <w:t>余</w:t>
      </w:r>
      <w:r w:rsidR="00AE1B70" w:rsidRPr="00C247D8">
        <w:rPr>
          <w:rFonts w:ascii="楷体" w:eastAsia="楷体" w:hAnsi="楷体" w:hint="eastAsia"/>
          <w:sz w:val="24"/>
          <w:szCs w:val="24"/>
        </w:rPr>
        <w:t>名投资者同步观看直播。</w:t>
      </w:r>
      <w:r w:rsidRPr="00AC66F8">
        <w:rPr>
          <w:rFonts w:ascii="楷体" w:eastAsia="楷体" w:hAnsi="楷体" w:hint="eastAsia"/>
          <w:sz w:val="24"/>
          <w:szCs w:val="24"/>
        </w:rPr>
        <w:t>东吴证券现场工作人员就远离非法证券期货陷阱，警惕非法集资新套路、证券期货投资者适当性管理办法、创业板投资者适当性管理问答、防范非法“校园贷”、“套路贷”等内容进行了宣传讲解，为同学们远离非法金融活动、走出金融诈骗的泥潭进行了风险提示。</w:t>
      </w:r>
    </w:p>
    <w:p w:rsidR="00E60CBF" w:rsidRPr="00C247D8" w:rsidRDefault="00E60CBF" w:rsidP="00E60CB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E60CBF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4754969" cy="2376238"/>
            <wp:effectExtent l="19050" t="0" r="7531" b="0"/>
            <wp:docPr id="4" name="图片 1" descr="C:\Users\hp\AppData\Local\Temp\WeChat Files\cb5c8459f1df518372bb41c3af67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cb5c8459f1df518372bb41c3af67a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68" cy="237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BF" w:rsidRDefault="00DF285E" w:rsidP="00E60CB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C247D8">
        <w:rPr>
          <w:rFonts w:ascii="楷体" w:eastAsia="楷体" w:hAnsi="楷体" w:hint="eastAsia"/>
          <w:sz w:val="24"/>
          <w:szCs w:val="24"/>
        </w:rPr>
        <w:t>本次</w:t>
      </w:r>
      <w:r w:rsidR="00EA759B" w:rsidRPr="00C247D8">
        <w:rPr>
          <w:rFonts w:ascii="楷体" w:eastAsia="楷体" w:hAnsi="楷体" w:hint="eastAsia"/>
          <w:sz w:val="24"/>
          <w:szCs w:val="24"/>
        </w:rPr>
        <w:t>活动面向投资者及在校大学生群体，</w:t>
      </w:r>
      <w:r w:rsidRPr="00C247D8">
        <w:rPr>
          <w:rFonts w:ascii="楷体" w:eastAsia="楷体" w:hAnsi="楷体" w:hint="eastAsia"/>
          <w:sz w:val="24"/>
          <w:szCs w:val="24"/>
        </w:rPr>
        <w:t>邀请了苏州证券同业公会秘书长、东吴证券零售客户部高级督导</w:t>
      </w:r>
      <w:proofErr w:type="gramStart"/>
      <w:r w:rsidRPr="00C247D8">
        <w:rPr>
          <w:rFonts w:ascii="楷体" w:eastAsia="楷体" w:hAnsi="楷体" w:hint="eastAsia"/>
          <w:sz w:val="24"/>
          <w:szCs w:val="24"/>
        </w:rPr>
        <w:t>崔檬</w:t>
      </w:r>
      <w:proofErr w:type="gramEnd"/>
      <w:r w:rsidRPr="00C247D8">
        <w:rPr>
          <w:rFonts w:ascii="楷体" w:eastAsia="楷体" w:hAnsi="楷体" w:hint="eastAsia"/>
          <w:sz w:val="24"/>
          <w:szCs w:val="24"/>
        </w:rPr>
        <w:t>女士，以及东吴证券吴中区中心营业部优秀投资顾问尹鸣先生</w:t>
      </w:r>
      <w:r w:rsidR="00FB798D" w:rsidRPr="00C247D8">
        <w:rPr>
          <w:rFonts w:ascii="楷体" w:eastAsia="楷体" w:hAnsi="楷体" w:hint="eastAsia"/>
          <w:sz w:val="24"/>
          <w:szCs w:val="24"/>
        </w:rPr>
        <w:t>作为嘉宾来到现场。</w:t>
      </w:r>
    </w:p>
    <w:p w:rsidR="00E60CBF" w:rsidRPr="00C247D8" w:rsidRDefault="003E6B72" w:rsidP="003E6B72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lastRenderedPageBreak/>
        <w:drawing>
          <wp:inline distT="0" distB="0" distL="0" distR="0">
            <wp:extent cx="4861294" cy="2429373"/>
            <wp:effectExtent l="19050" t="0" r="0" b="0"/>
            <wp:docPr id="7" name="图片 4" descr="C:\Users\hp\AppData\Local\Temp\WeChat Files\97e774d9e076ce475dd0905f41fc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WeChat Files\97e774d9e076ce475dd0905f41fcd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11" cy="242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8D" w:rsidRDefault="00FB798D" w:rsidP="008C4C7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C247D8">
        <w:rPr>
          <w:rFonts w:ascii="楷体" w:eastAsia="楷体" w:hAnsi="楷体" w:hint="eastAsia"/>
          <w:sz w:val="24"/>
          <w:szCs w:val="24"/>
        </w:rPr>
        <w:t>活动中，</w:t>
      </w:r>
      <w:r w:rsidR="002F5511" w:rsidRPr="00C247D8">
        <w:rPr>
          <w:rFonts w:ascii="楷体" w:eastAsia="楷体" w:hAnsi="楷体" w:hint="eastAsia"/>
          <w:sz w:val="24"/>
          <w:szCs w:val="24"/>
        </w:rPr>
        <w:t>嘉宾</w:t>
      </w:r>
      <w:proofErr w:type="gramStart"/>
      <w:r w:rsidR="002F5511" w:rsidRPr="00C247D8">
        <w:rPr>
          <w:rFonts w:ascii="楷体" w:eastAsia="楷体" w:hAnsi="楷体" w:hint="eastAsia"/>
          <w:sz w:val="24"/>
          <w:szCs w:val="24"/>
        </w:rPr>
        <w:t>崔檬</w:t>
      </w:r>
      <w:proofErr w:type="gramEnd"/>
      <w:r w:rsidR="002F5511" w:rsidRPr="00C247D8">
        <w:rPr>
          <w:rFonts w:ascii="楷体" w:eastAsia="楷体" w:hAnsi="楷体" w:hint="eastAsia"/>
          <w:sz w:val="24"/>
          <w:szCs w:val="24"/>
        </w:rPr>
        <w:t>女士围绕“人生规划”</w:t>
      </w:r>
      <w:r w:rsidR="004460BF" w:rsidRPr="00C247D8">
        <w:rPr>
          <w:rFonts w:ascii="楷体" w:eastAsia="楷体" w:hAnsi="楷体" w:hint="eastAsia"/>
          <w:sz w:val="24"/>
          <w:szCs w:val="24"/>
        </w:rPr>
        <w:t>和</w:t>
      </w:r>
      <w:r w:rsidR="002F5511" w:rsidRPr="00C247D8">
        <w:rPr>
          <w:rFonts w:ascii="楷体" w:eastAsia="楷体" w:hAnsi="楷体" w:hint="eastAsia"/>
          <w:sz w:val="24"/>
          <w:szCs w:val="24"/>
        </w:rPr>
        <w:t>“个人职业规划</w:t>
      </w:r>
      <w:r w:rsidR="005C1898" w:rsidRPr="00C247D8">
        <w:rPr>
          <w:rFonts w:ascii="楷体" w:eastAsia="楷体" w:hAnsi="楷体" w:hint="eastAsia"/>
          <w:sz w:val="24"/>
          <w:szCs w:val="24"/>
        </w:rPr>
        <w:t>和资产规划</w:t>
      </w:r>
      <w:r w:rsidR="002F5511" w:rsidRPr="00C247D8">
        <w:rPr>
          <w:rFonts w:ascii="楷体" w:eastAsia="楷体" w:hAnsi="楷体" w:hint="eastAsia"/>
          <w:sz w:val="24"/>
          <w:szCs w:val="24"/>
        </w:rPr>
        <w:t>”的主题，</w:t>
      </w:r>
      <w:r w:rsidR="0091555E" w:rsidRPr="00C247D8">
        <w:rPr>
          <w:rFonts w:ascii="楷体" w:eastAsia="楷体" w:hAnsi="楷体" w:hint="eastAsia"/>
          <w:sz w:val="24"/>
          <w:szCs w:val="24"/>
        </w:rPr>
        <w:t>引导</w:t>
      </w:r>
      <w:r w:rsidR="0037167D" w:rsidRPr="00C247D8">
        <w:rPr>
          <w:rFonts w:ascii="楷体" w:eastAsia="楷体" w:hAnsi="楷体" w:hint="eastAsia"/>
          <w:sz w:val="24"/>
          <w:szCs w:val="24"/>
        </w:rPr>
        <w:t>大学生</w:t>
      </w:r>
      <w:r w:rsidR="0034378C" w:rsidRPr="00C247D8">
        <w:rPr>
          <w:rFonts w:ascii="楷体" w:eastAsia="楷体" w:hAnsi="楷体" w:hint="eastAsia"/>
          <w:sz w:val="24"/>
          <w:szCs w:val="24"/>
        </w:rPr>
        <w:t>培养</w:t>
      </w:r>
      <w:r w:rsidR="00EB2F6D" w:rsidRPr="00C247D8">
        <w:rPr>
          <w:rFonts w:ascii="楷体" w:eastAsia="楷体" w:hAnsi="楷体" w:hint="eastAsia"/>
          <w:sz w:val="24"/>
          <w:szCs w:val="24"/>
        </w:rPr>
        <w:t>正确</w:t>
      </w:r>
      <w:r w:rsidR="0034378C" w:rsidRPr="00C247D8">
        <w:rPr>
          <w:rFonts w:ascii="楷体" w:eastAsia="楷体" w:hAnsi="楷体" w:hint="eastAsia"/>
          <w:sz w:val="24"/>
          <w:szCs w:val="24"/>
        </w:rPr>
        <w:t>的目标</w:t>
      </w:r>
      <w:r w:rsidR="0091555E" w:rsidRPr="00C247D8">
        <w:rPr>
          <w:rFonts w:ascii="楷体" w:eastAsia="楷体" w:hAnsi="楷体" w:hint="eastAsia"/>
          <w:sz w:val="24"/>
          <w:szCs w:val="24"/>
        </w:rPr>
        <w:t>意识，树立科学的投资观念，保持健康</w:t>
      </w:r>
      <w:r w:rsidR="000043E1" w:rsidRPr="00C247D8">
        <w:rPr>
          <w:rFonts w:ascii="楷体" w:eastAsia="楷体" w:hAnsi="楷体" w:hint="eastAsia"/>
          <w:sz w:val="24"/>
          <w:szCs w:val="24"/>
        </w:rPr>
        <w:t>乐观</w:t>
      </w:r>
      <w:r w:rsidR="0091555E" w:rsidRPr="00C247D8">
        <w:rPr>
          <w:rFonts w:ascii="楷体" w:eastAsia="楷体" w:hAnsi="楷体" w:hint="eastAsia"/>
          <w:sz w:val="24"/>
          <w:szCs w:val="24"/>
        </w:rPr>
        <w:t>的心态。</w:t>
      </w:r>
      <w:r w:rsidR="0002270B" w:rsidRPr="00C247D8">
        <w:rPr>
          <w:rFonts w:ascii="楷体" w:eastAsia="楷体" w:hAnsi="楷体" w:hint="eastAsia"/>
          <w:sz w:val="24"/>
          <w:szCs w:val="24"/>
        </w:rPr>
        <w:t>同学们</w:t>
      </w:r>
      <w:r w:rsidR="00F50A75" w:rsidRPr="00C247D8">
        <w:rPr>
          <w:rFonts w:ascii="楷体" w:eastAsia="楷体" w:hAnsi="楷体" w:hint="eastAsia"/>
          <w:sz w:val="24"/>
          <w:szCs w:val="24"/>
        </w:rPr>
        <w:t>也积极</w:t>
      </w:r>
      <w:r w:rsidR="0026546A" w:rsidRPr="00C247D8">
        <w:rPr>
          <w:rFonts w:ascii="楷体" w:eastAsia="楷体" w:hAnsi="楷体" w:hint="eastAsia"/>
          <w:sz w:val="24"/>
          <w:szCs w:val="24"/>
        </w:rPr>
        <w:t>与</w:t>
      </w:r>
      <w:r w:rsidR="00F50A75" w:rsidRPr="00C247D8">
        <w:rPr>
          <w:rFonts w:ascii="楷体" w:eastAsia="楷体" w:hAnsi="楷体" w:hint="eastAsia"/>
          <w:sz w:val="24"/>
          <w:szCs w:val="24"/>
        </w:rPr>
        <w:t>嘉宾进行了沟通和交流，</w:t>
      </w:r>
      <w:r w:rsidR="0026546A" w:rsidRPr="00C247D8">
        <w:rPr>
          <w:rFonts w:ascii="楷体" w:eastAsia="楷体" w:hAnsi="楷体" w:cs="微软雅黑" w:hint="eastAsia"/>
          <w:bCs/>
          <w:sz w:val="24"/>
          <w:szCs w:val="24"/>
        </w:rPr>
        <w:t>互动良好</w:t>
      </w:r>
      <w:r w:rsidR="00F50A75" w:rsidRPr="00C247D8">
        <w:rPr>
          <w:rFonts w:ascii="楷体" w:eastAsia="楷体" w:hAnsi="楷体" w:hint="eastAsia"/>
          <w:sz w:val="24"/>
          <w:szCs w:val="24"/>
        </w:rPr>
        <w:t>。</w:t>
      </w:r>
    </w:p>
    <w:p w:rsidR="00E60CBF" w:rsidRPr="00C247D8" w:rsidRDefault="003E6B72" w:rsidP="003E6B72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4882559" cy="2440001"/>
            <wp:effectExtent l="19050" t="0" r="0" b="0"/>
            <wp:docPr id="8" name="图片 5" descr="C:\Users\hp\AppData\Local\Temp\WeChat Files\387534a3698170635bec93d7aa6a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WeChat Files\387534a3698170635bec93d7aa6af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640" cy="244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AF" w:rsidRPr="00C247D8" w:rsidRDefault="00862D14" w:rsidP="008C4C7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C247D8">
        <w:rPr>
          <w:rFonts w:ascii="楷体" w:eastAsia="楷体" w:hAnsi="楷体" w:hint="eastAsia"/>
          <w:sz w:val="24"/>
          <w:szCs w:val="24"/>
        </w:rPr>
        <w:t>此外</w:t>
      </w:r>
      <w:r w:rsidR="00C045AF" w:rsidRPr="00C247D8">
        <w:rPr>
          <w:rFonts w:ascii="楷体" w:eastAsia="楷体" w:hAnsi="楷体" w:hint="eastAsia"/>
          <w:sz w:val="24"/>
          <w:szCs w:val="24"/>
        </w:rPr>
        <w:t>，嘉宾尹鸣先生</w:t>
      </w:r>
      <w:r w:rsidR="004460BF" w:rsidRPr="00C247D8">
        <w:rPr>
          <w:rFonts w:ascii="楷体" w:eastAsia="楷体" w:hAnsi="楷体" w:hint="eastAsia"/>
          <w:sz w:val="24"/>
          <w:szCs w:val="24"/>
        </w:rPr>
        <w:t>结合实事背景，聚焦后疫情时代新经济发展趋势，为</w:t>
      </w:r>
      <w:r w:rsidR="00C748D7">
        <w:rPr>
          <w:rFonts w:ascii="楷体" w:eastAsia="楷体" w:hAnsi="楷体" w:hint="eastAsia"/>
          <w:sz w:val="24"/>
          <w:szCs w:val="24"/>
        </w:rPr>
        <w:t>大学生</w:t>
      </w:r>
      <w:r w:rsidR="002B4D3D" w:rsidRPr="00C247D8">
        <w:rPr>
          <w:rFonts w:ascii="楷体" w:eastAsia="楷体" w:hAnsi="楷体" w:hint="eastAsia"/>
          <w:sz w:val="24"/>
          <w:szCs w:val="24"/>
        </w:rPr>
        <w:t>分析和解读了现今国家的政策导向，以及当前国内外环境下的优秀行业发展，</w:t>
      </w:r>
      <w:r w:rsidR="002831A3" w:rsidRPr="00C247D8">
        <w:rPr>
          <w:rFonts w:ascii="楷体" w:eastAsia="楷体" w:hAnsi="楷体" w:hint="eastAsia"/>
          <w:sz w:val="24"/>
          <w:szCs w:val="24"/>
        </w:rPr>
        <w:t>演讲</w:t>
      </w:r>
      <w:r w:rsidR="002B4D3D" w:rsidRPr="00C247D8">
        <w:rPr>
          <w:rFonts w:ascii="楷体" w:eastAsia="楷体" w:hAnsi="楷体" w:hint="eastAsia"/>
          <w:sz w:val="24"/>
          <w:szCs w:val="24"/>
        </w:rPr>
        <w:t>取得了良好的效果。</w:t>
      </w:r>
    </w:p>
    <w:p w:rsidR="00876888" w:rsidRPr="00C247D8" w:rsidRDefault="00AE1B70" w:rsidP="008C4C7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在活动中</w:t>
      </w:r>
      <w:r w:rsidR="00876888" w:rsidRPr="00C247D8">
        <w:rPr>
          <w:rFonts w:ascii="楷体" w:eastAsia="楷体" w:hAnsi="楷体" w:hint="eastAsia"/>
          <w:sz w:val="24"/>
          <w:szCs w:val="24"/>
        </w:rPr>
        <w:t>，</w:t>
      </w:r>
      <w:r w:rsidR="00C748D7">
        <w:rPr>
          <w:rFonts w:ascii="楷体" w:eastAsia="楷体" w:hAnsi="楷体" w:hint="eastAsia"/>
          <w:sz w:val="24"/>
          <w:szCs w:val="24"/>
        </w:rPr>
        <w:t>同学们</w:t>
      </w:r>
      <w:r w:rsidR="00C247D8" w:rsidRPr="00C247D8">
        <w:rPr>
          <w:rFonts w:ascii="楷体" w:eastAsia="楷体" w:hAnsi="楷体" w:hint="eastAsia"/>
          <w:sz w:val="24"/>
          <w:szCs w:val="24"/>
        </w:rPr>
        <w:t>还积极参与了东吴证券主办的“</w:t>
      </w:r>
      <w:r w:rsidR="0026546A" w:rsidRPr="00C247D8">
        <w:rPr>
          <w:rFonts w:ascii="楷体" w:eastAsia="楷体" w:hAnsi="楷体" w:hint="eastAsia"/>
          <w:sz w:val="24"/>
          <w:szCs w:val="24"/>
        </w:rPr>
        <w:t>提升金融知识、防范非法集资</w:t>
      </w:r>
      <w:r w:rsidR="006377C7">
        <w:rPr>
          <w:rFonts w:ascii="楷体" w:eastAsia="楷体" w:hAnsi="楷体" w:hint="eastAsia"/>
          <w:sz w:val="24"/>
          <w:szCs w:val="24"/>
        </w:rPr>
        <w:t>”</w:t>
      </w:r>
      <w:r w:rsidR="0026546A" w:rsidRPr="00C247D8">
        <w:rPr>
          <w:rFonts w:ascii="楷体" w:eastAsia="楷体" w:hAnsi="楷体" w:hint="eastAsia"/>
          <w:sz w:val="24"/>
          <w:szCs w:val="24"/>
        </w:rPr>
        <w:t>主题</w:t>
      </w:r>
      <w:r w:rsidR="00354EE1" w:rsidRPr="00C247D8">
        <w:rPr>
          <w:rFonts w:ascii="楷体" w:eastAsia="楷体" w:hAnsi="楷体" w:hint="eastAsia"/>
          <w:sz w:val="24"/>
          <w:szCs w:val="24"/>
        </w:rPr>
        <w:t>有奖</w:t>
      </w:r>
      <w:r w:rsidR="0026546A" w:rsidRPr="00C247D8">
        <w:rPr>
          <w:rFonts w:ascii="楷体" w:eastAsia="楷体" w:hAnsi="楷体" w:hint="eastAsia"/>
          <w:sz w:val="24"/>
          <w:szCs w:val="24"/>
        </w:rPr>
        <w:t>知识竞答环节，现场气氛活跃。</w:t>
      </w:r>
    </w:p>
    <w:p w:rsidR="00510244" w:rsidRPr="00C247D8" w:rsidRDefault="00510244" w:rsidP="008C4C7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C247D8">
        <w:rPr>
          <w:rFonts w:ascii="楷体" w:eastAsia="楷体" w:hAnsi="楷体" w:hint="eastAsia"/>
          <w:sz w:val="24"/>
          <w:szCs w:val="24"/>
        </w:rPr>
        <w:t>本次国民教育活动培养了大学生的投资和理财观念，丰富了大学生的金融知识</w:t>
      </w:r>
      <w:r w:rsidR="007D2CDC" w:rsidRPr="00C247D8">
        <w:rPr>
          <w:rFonts w:ascii="楷体" w:eastAsia="楷体" w:hAnsi="楷体" w:hint="eastAsia"/>
          <w:sz w:val="24"/>
          <w:szCs w:val="24"/>
        </w:rPr>
        <w:t>，也宣传了东吴证券的文化和公司形象。</w:t>
      </w:r>
      <w:r w:rsidR="002674D1">
        <w:rPr>
          <w:rFonts w:ascii="楷体" w:eastAsia="楷体" w:hAnsi="楷体" w:hint="eastAsia"/>
          <w:sz w:val="24"/>
          <w:szCs w:val="24"/>
        </w:rPr>
        <w:t>在场的</w:t>
      </w:r>
      <w:r w:rsidR="00C6346D">
        <w:rPr>
          <w:rFonts w:ascii="楷体" w:eastAsia="楷体" w:hAnsi="楷体" w:hint="eastAsia"/>
          <w:sz w:val="24"/>
          <w:szCs w:val="24"/>
        </w:rPr>
        <w:t>同学们</w:t>
      </w:r>
      <w:r w:rsidR="007D2CDC" w:rsidRPr="00C247D8">
        <w:rPr>
          <w:rFonts w:ascii="楷体" w:eastAsia="楷体" w:hAnsi="楷体" w:hint="eastAsia"/>
          <w:sz w:val="24"/>
          <w:szCs w:val="24"/>
        </w:rPr>
        <w:t>表示，通过本次</w:t>
      </w:r>
      <w:r w:rsidR="00BD0FD7">
        <w:rPr>
          <w:rFonts w:ascii="楷体" w:eastAsia="楷体" w:hAnsi="楷体" w:hint="eastAsia"/>
          <w:sz w:val="24"/>
          <w:szCs w:val="24"/>
        </w:rPr>
        <w:t>活动，不仅对现阶段证券市场的运行</w:t>
      </w:r>
      <w:r w:rsidR="00726916">
        <w:rPr>
          <w:rFonts w:ascii="楷体" w:eastAsia="楷体" w:hAnsi="楷体" w:hint="eastAsia"/>
          <w:sz w:val="24"/>
          <w:szCs w:val="24"/>
        </w:rPr>
        <w:t>现状、政策导向和行业</w:t>
      </w:r>
      <w:r w:rsidR="00BD0FD7">
        <w:rPr>
          <w:rFonts w:ascii="楷体" w:eastAsia="楷体" w:hAnsi="楷体" w:hint="eastAsia"/>
          <w:sz w:val="24"/>
          <w:szCs w:val="24"/>
        </w:rPr>
        <w:t>发展有了理性的认识，</w:t>
      </w:r>
      <w:r w:rsidR="00726916">
        <w:rPr>
          <w:rFonts w:ascii="楷体" w:eastAsia="楷体" w:hAnsi="楷体" w:hint="eastAsia"/>
          <w:sz w:val="24"/>
          <w:szCs w:val="24"/>
        </w:rPr>
        <w:t>更</w:t>
      </w:r>
      <w:r w:rsidR="007D2CDC" w:rsidRPr="00C247D8">
        <w:rPr>
          <w:rFonts w:ascii="楷体" w:eastAsia="楷体" w:hAnsi="楷体" w:hint="eastAsia"/>
          <w:sz w:val="24"/>
          <w:szCs w:val="24"/>
        </w:rPr>
        <w:t>对人生和资产规划有了新</w:t>
      </w:r>
      <w:r w:rsidR="00726916">
        <w:rPr>
          <w:rFonts w:ascii="楷体" w:eastAsia="楷体" w:hAnsi="楷体" w:hint="eastAsia"/>
          <w:sz w:val="24"/>
          <w:szCs w:val="24"/>
        </w:rPr>
        <w:t>的理解，</w:t>
      </w:r>
      <w:r w:rsidR="00B35773">
        <w:rPr>
          <w:rFonts w:ascii="楷体" w:eastAsia="楷体" w:hAnsi="楷体" w:hint="eastAsia"/>
          <w:sz w:val="24"/>
          <w:szCs w:val="24"/>
        </w:rPr>
        <w:t>为今后的工作、生活和投资提供了指导</w:t>
      </w:r>
      <w:r w:rsidR="00726916">
        <w:rPr>
          <w:rFonts w:ascii="楷体" w:eastAsia="楷体" w:hAnsi="楷体" w:hint="eastAsia"/>
          <w:sz w:val="24"/>
          <w:szCs w:val="24"/>
        </w:rPr>
        <w:t>。</w:t>
      </w:r>
    </w:p>
    <w:p w:rsidR="00F50A75" w:rsidRDefault="00F50A75" w:rsidP="00EA759B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55291D" w:rsidRPr="003E6B72" w:rsidRDefault="003E6B72" w:rsidP="003E6B72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3E6B72">
        <w:rPr>
          <w:rFonts w:ascii="楷体" w:eastAsia="楷体" w:hAnsi="楷体" w:hint="eastAsia"/>
          <w:b/>
          <w:sz w:val="24"/>
          <w:szCs w:val="24"/>
        </w:rPr>
        <w:t>直播截图：</w:t>
      </w:r>
    </w:p>
    <w:p w:rsidR="0055291D" w:rsidRPr="00A279FD" w:rsidRDefault="0055291D" w:rsidP="0055291D">
      <w:pPr>
        <w:spacing w:line="360" w:lineRule="auto"/>
        <w:ind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476500" cy="5058481"/>
            <wp:effectExtent l="19050" t="0" r="0" b="0"/>
            <wp:docPr id="1" name="图片 1" descr="C:\Users\hp\AppData\Local\Temp\WeChat Files\8e387236d5d225f9b2d8bd8a47e2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8e387236d5d225f9b2d8bd8a47e20c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5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91D" w:rsidRPr="00A279FD" w:rsidSect="0023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55" w:rsidRDefault="00263C55" w:rsidP="000E012B">
      <w:r>
        <w:separator/>
      </w:r>
    </w:p>
  </w:endnote>
  <w:endnote w:type="continuationSeparator" w:id="0">
    <w:p w:rsidR="00263C55" w:rsidRDefault="00263C55" w:rsidP="000E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55" w:rsidRDefault="00263C55" w:rsidP="000E012B">
      <w:r>
        <w:separator/>
      </w:r>
    </w:p>
  </w:footnote>
  <w:footnote w:type="continuationSeparator" w:id="0">
    <w:p w:rsidR="00263C55" w:rsidRDefault="00263C55" w:rsidP="000E0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16C"/>
    <w:multiLevelType w:val="hybridMultilevel"/>
    <w:tmpl w:val="E124DD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12B"/>
    <w:rsid w:val="000043E1"/>
    <w:rsid w:val="00010E3E"/>
    <w:rsid w:val="0002270B"/>
    <w:rsid w:val="000E012B"/>
    <w:rsid w:val="000E40F7"/>
    <w:rsid w:val="000F7CC9"/>
    <w:rsid w:val="0011309F"/>
    <w:rsid w:val="00153BD6"/>
    <w:rsid w:val="0017376B"/>
    <w:rsid w:val="00190180"/>
    <w:rsid w:val="001A20D8"/>
    <w:rsid w:val="001A4E4D"/>
    <w:rsid w:val="001D0F90"/>
    <w:rsid w:val="001E343B"/>
    <w:rsid w:val="001F6525"/>
    <w:rsid w:val="00234A0D"/>
    <w:rsid w:val="00235348"/>
    <w:rsid w:val="00263C55"/>
    <w:rsid w:val="0026546A"/>
    <w:rsid w:val="002674D1"/>
    <w:rsid w:val="002831A3"/>
    <w:rsid w:val="002B4D3D"/>
    <w:rsid w:val="002E015D"/>
    <w:rsid w:val="002F5511"/>
    <w:rsid w:val="0034378C"/>
    <w:rsid w:val="00354EE1"/>
    <w:rsid w:val="0036268E"/>
    <w:rsid w:val="0037167D"/>
    <w:rsid w:val="003A33A0"/>
    <w:rsid w:val="003C4DA5"/>
    <w:rsid w:val="003C5B9F"/>
    <w:rsid w:val="003E31C3"/>
    <w:rsid w:val="003E6B72"/>
    <w:rsid w:val="00404875"/>
    <w:rsid w:val="004460BF"/>
    <w:rsid w:val="00446C3C"/>
    <w:rsid w:val="004F4062"/>
    <w:rsid w:val="00510244"/>
    <w:rsid w:val="0055291D"/>
    <w:rsid w:val="005A525A"/>
    <w:rsid w:val="005C1898"/>
    <w:rsid w:val="005F65A6"/>
    <w:rsid w:val="006164F9"/>
    <w:rsid w:val="00632986"/>
    <w:rsid w:val="006377C7"/>
    <w:rsid w:val="006B4E27"/>
    <w:rsid w:val="00726916"/>
    <w:rsid w:val="00744B89"/>
    <w:rsid w:val="00777026"/>
    <w:rsid w:val="007A3AA7"/>
    <w:rsid w:val="007D2CDC"/>
    <w:rsid w:val="007F7202"/>
    <w:rsid w:val="00824AD3"/>
    <w:rsid w:val="00826C0D"/>
    <w:rsid w:val="00862D14"/>
    <w:rsid w:val="00876888"/>
    <w:rsid w:val="008835FB"/>
    <w:rsid w:val="00885F1E"/>
    <w:rsid w:val="008C4C7A"/>
    <w:rsid w:val="0091555E"/>
    <w:rsid w:val="00966EDB"/>
    <w:rsid w:val="009809FB"/>
    <w:rsid w:val="00A0510B"/>
    <w:rsid w:val="00A279FD"/>
    <w:rsid w:val="00AA56E4"/>
    <w:rsid w:val="00AC66F8"/>
    <w:rsid w:val="00AE1B70"/>
    <w:rsid w:val="00AF35A8"/>
    <w:rsid w:val="00AF72E8"/>
    <w:rsid w:val="00B35773"/>
    <w:rsid w:val="00B95701"/>
    <w:rsid w:val="00B966A2"/>
    <w:rsid w:val="00BD0FD7"/>
    <w:rsid w:val="00C045AF"/>
    <w:rsid w:val="00C247D8"/>
    <w:rsid w:val="00C35CA9"/>
    <w:rsid w:val="00C6346D"/>
    <w:rsid w:val="00C748D7"/>
    <w:rsid w:val="00C75B61"/>
    <w:rsid w:val="00C913E6"/>
    <w:rsid w:val="00CD503B"/>
    <w:rsid w:val="00D81312"/>
    <w:rsid w:val="00D87ABD"/>
    <w:rsid w:val="00DB0A03"/>
    <w:rsid w:val="00DC74BF"/>
    <w:rsid w:val="00DF285E"/>
    <w:rsid w:val="00E00D86"/>
    <w:rsid w:val="00E16669"/>
    <w:rsid w:val="00E4429A"/>
    <w:rsid w:val="00E60CBF"/>
    <w:rsid w:val="00E658B1"/>
    <w:rsid w:val="00E73275"/>
    <w:rsid w:val="00E73847"/>
    <w:rsid w:val="00EA025F"/>
    <w:rsid w:val="00EA759B"/>
    <w:rsid w:val="00EB2F6D"/>
    <w:rsid w:val="00EE7D8C"/>
    <w:rsid w:val="00F50A75"/>
    <w:rsid w:val="00F8639E"/>
    <w:rsid w:val="00FA659C"/>
    <w:rsid w:val="00FB798D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12B"/>
    <w:rPr>
      <w:sz w:val="18"/>
      <w:szCs w:val="18"/>
    </w:rPr>
  </w:style>
  <w:style w:type="paragraph" w:styleId="a5">
    <w:name w:val="List Paragraph"/>
    <w:basedOn w:val="a"/>
    <w:uiPriority w:val="34"/>
    <w:qFormat/>
    <w:rsid w:val="00F8639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29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91D"/>
    <w:rPr>
      <w:sz w:val="18"/>
      <w:szCs w:val="18"/>
    </w:rPr>
  </w:style>
  <w:style w:type="character" w:styleId="a7">
    <w:name w:val="Hyperlink"/>
    <w:basedOn w:val="a0"/>
    <w:uiPriority w:val="99"/>
    <w:unhideWhenUsed/>
    <w:rsid w:val="00AA56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5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.qq.com/x/page/k3160k51ru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dwzq-lxs</dc:creator>
  <cp:keywords/>
  <dc:description/>
  <cp:lastModifiedBy>dwzq-lxs</cp:lastModifiedBy>
  <cp:revision>92</cp:revision>
  <dcterms:created xsi:type="dcterms:W3CDTF">2020-10-13T07:56:00Z</dcterms:created>
  <dcterms:modified xsi:type="dcterms:W3CDTF">2020-10-15T03:29:00Z</dcterms:modified>
</cp:coreProperties>
</file>